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 xml:space="preserve">              </w:t>
      </w:r>
    </w:p>
    <w:p>
      <w:pPr>
        <w:ind w:left="4158" w:leftChars="304" w:hanging="3520" w:hangingChars="11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</w:t>
      </w:r>
    </w:p>
    <w:p>
      <w:pPr>
        <w:ind w:left="5915" w:leftChars="988" w:hanging="3840" w:hangingChars="800"/>
        <w:jc w:val="left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河北省建设工程安济杯</w:t>
      </w:r>
    </w:p>
    <w:p>
      <w:pPr>
        <w:jc w:val="center"/>
        <w:rPr>
          <w:rFonts w:hint="eastAsia" w:ascii="黑体" w:hAnsi="黑体" w:eastAsia="黑体"/>
          <w:color w:val="0000FF"/>
          <w:sz w:val="48"/>
          <w:szCs w:val="48"/>
          <w:lang w:eastAsia="zh-CN"/>
        </w:rPr>
      </w:pPr>
      <w:r>
        <w:rPr>
          <w:rFonts w:hint="eastAsia" w:ascii="黑体" w:hAnsi="黑体" w:eastAsia="黑体"/>
          <w:sz w:val="48"/>
          <w:szCs w:val="48"/>
          <w:lang w:val="en-US" w:eastAsia="zh-CN"/>
        </w:rPr>
        <w:t xml:space="preserve"> </w:t>
      </w:r>
      <w:r>
        <w:rPr>
          <w:rFonts w:hint="eastAsia" w:ascii="黑体" w:hAnsi="黑体" w:eastAsia="黑体"/>
          <w:sz w:val="48"/>
          <w:szCs w:val="48"/>
        </w:rPr>
        <w:t>（省优质工程）</w:t>
      </w:r>
      <w:r>
        <w:rPr>
          <w:rFonts w:hint="eastAsia" w:ascii="黑体" w:hAnsi="黑体" w:eastAsia="黑体"/>
          <w:color w:val="0000FF"/>
          <w:sz w:val="48"/>
          <w:szCs w:val="48"/>
          <w:lang w:eastAsia="zh-CN"/>
        </w:rPr>
        <w:t>金奖</w:t>
      </w:r>
    </w:p>
    <w:p>
      <w:pPr>
        <w:rPr>
          <w:rFonts w:ascii="黑体" w:hAnsi="黑体" w:eastAsia="黑体"/>
          <w:sz w:val="30"/>
          <w:szCs w:val="30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    报    表</w:t>
      </w:r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  <w:bookmarkStart w:id="0" w:name="_GoBack"/>
      <w:bookmarkEnd w:id="0"/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申报序号：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工程名称：</w:t>
      </w:r>
    </w:p>
    <w:p>
      <w:pPr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申报类型:   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 xml:space="preserve">          </w:t>
      </w:r>
      <w:r>
        <w:rPr>
          <w:rFonts w:hint="eastAsia" w:ascii="黑体" w:hAnsi="黑体" w:eastAsia="黑体"/>
          <w:sz w:val="30"/>
          <w:szCs w:val="30"/>
        </w:rPr>
        <w:t xml:space="preserve">安济杯金奖   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申报单位：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推荐单位：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u w:val="single"/>
        </w:rPr>
        <w:t xml:space="preserve">20 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月</w:t>
      </w:r>
    </w:p>
    <w:p>
      <w:pPr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河北省建筑业协会制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spacing w:line="56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br w:type="page"/>
      </w:r>
    </w:p>
    <w:p>
      <w:pPr>
        <w:spacing w:line="560" w:lineRule="exact"/>
        <w:jc w:val="center"/>
        <w:rPr>
          <w:rFonts w:ascii="仿宋" w:hAnsi="仿宋" w:eastAsia="仿宋"/>
          <w:b/>
          <w:sz w:val="30"/>
          <w:szCs w:val="30"/>
        </w:rPr>
      </w:pPr>
    </w:p>
    <w:p>
      <w:pPr>
        <w:spacing w:line="56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填  表  说  明</w:t>
      </w:r>
    </w:p>
    <w:p>
      <w:pPr>
        <w:spacing w:line="560" w:lineRule="exact"/>
        <w:jc w:val="center"/>
        <w:rPr>
          <w:rFonts w:ascii="仿宋" w:hAnsi="仿宋" w:eastAsia="仿宋"/>
          <w:b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1.本表由申报单位填写，要求内容真实、准确、文字清楚。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2.填写的工程名称必须与立项批文的工程名称一致。如有更改，需有相关单位的文件。</w:t>
      </w:r>
    </w:p>
    <w:p>
      <w:pPr>
        <w:spacing w:line="560" w:lineRule="exact"/>
        <w:ind w:firstLine="600" w:firstLineChars="200"/>
        <w:rPr>
          <w:rFonts w:ascii="仿宋" w:hAnsi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3.申报类型：安济杯</w:t>
      </w:r>
      <w:r>
        <w:rPr>
          <w:rFonts w:hint="eastAsia" w:ascii="仿宋" w:hAnsi="仿宋" w:eastAsia="仿宋"/>
          <w:color w:val="0000FF"/>
          <w:sz w:val="30"/>
          <w:szCs w:val="30"/>
        </w:rPr>
        <w:t>金奖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4.单位名称必须同相应的承包合同中的单位名称（章）一致，如有更名，要有相应的批准文件。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5.单位简介主要填写单位的基本情况及主要业绩。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6.工程类别：分公共建筑工程、住宅工程、钢结构工程、安装工程、电力交通水利工程、市政园林工程、绿色生态工程七类，在对应类别</w:t>
      </w:r>
      <w:r>
        <w:rPr>
          <w:rFonts w:hint="eastAsia" w:ascii="宋体" w:hAnsi="宋体" w:cs="宋体"/>
          <w:sz w:val="28"/>
          <w:szCs w:val="28"/>
        </w:rPr>
        <w:sym w:font="Wingdings 2" w:char="0052"/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7.申报表中所有公章必须为具有独立法人资格单位的公章，且必须为红章，复印件无效；申报表封皮无需盖章。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8.表格内容较多的，可另加附页。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ind w:firstLine="3200" w:firstLineChars="1000"/>
        <w:rPr>
          <w:rFonts w:ascii="仿宋" w:hAnsi="仿宋" w:eastAsia="仿宋"/>
          <w:sz w:val="32"/>
          <w:szCs w:val="32"/>
        </w:rPr>
      </w:pPr>
    </w:p>
    <w:p>
      <w:pPr>
        <w:ind w:firstLine="3200" w:firstLineChars="1000"/>
        <w:rPr>
          <w:rFonts w:ascii="仿宋" w:hAnsi="仿宋" w:eastAsia="仿宋"/>
          <w:sz w:val="32"/>
          <w:szCs w:val="32"/>
        </w:rPr>
      </w:pPr>
    </w:p>
    <w:p>
      <w:pPr>
        <w:ind w:firstLine="3200" w:firstLineChars="1000"/>
        <w:rPr>
          <w:rFonts w:ascii="仿宋" w:hAnsi="仿宋" w:eastAsia="仿宋"/>
          <w:sz w:val="32"/>
          <w:szCs w:val="32"/>
        </w:rPr>
      </w:pPr>
    </w:p>
    <w:p>
      <w:pPr>
        <w:ind w:firstLine="3200" w:firstLineChars="1000"/>
        <w:rPr>
          <w:rFonts w:ascii="仿宋" w:hAnsi="仿宋" w:eastAsia="仿宋"/>
          <w:sz w:val="32"/>
          <w:szCs w:val="32"/>
        </w:rPr>
      </w:pPr>
    </w:p>
    <w:p>
      <w:pPr>
        <w:ind w:firstLine="3200" w:firstLineChars="10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 xml:space="preserve">承建单位简况 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684"/>
        <w:gridCol w:w="1675"/>
        <w:gridCol w:w="1688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757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435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5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4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主营专业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资质等级</w:t>
            </w:r>
          </w:p>
        </w:tc>
        <w:tc>
          <w:tcPr>
            <w:tcW w:w="4359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注册资金</w:t>
            </w:r>
          </w:p>
        </w:tc>
        <w:tc>
          <w:tcPr>
            <w:tcW w:w="15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44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359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所有制形式</w:t>
            </w:r>
          </w:p>
        </w:tc>
        <w:tc>
          <w:tcPr>
            <w:tcW w:w="15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26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2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项目经理</w:t>
            </w:r>
          </w:p>
        </w:tc>
        <w:tc>
          <w:tcPr>
            <w:tcW w:w="26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2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项目总工</w:t>
            </w:r>
          </w:p>
        </w:tc>
        <w:tc>
          <w:tcPr>
            <w:tcW w:w="26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2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主要承建工程内容</w:t>
            </w:r>
          </w:p>
        </w:tc>
        <w:tc>
          <w:tcPr>
            <w:tcW w:w="757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8" w:hRule="atLeast"/>
        </w:trPr>
        <w:tc>
          <w:tcPr>
            <w:tcW w:w="9012" w:type="dxa"/>
            <w:gridSpan w:val="5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 位 简 介</w:t>
            </w:r>
          </w:p>
        </w:tc>
      </w:tr>
    </w:tbl>
    <w:p>
      <w:pPr>
        <w:ind w:firstLine="2720" w:firstLineChars="850"/>
        <w:rPr>
          <w:rFonts w:ascii="黑体" w:hAnsi="黑体" w:eastAsia="黑体"/>
          <w:sz w:val="32"/>
          <w:szCs w:val="32"/>
        </w:rPr>
      </w:pPr>
    </w:p>
    <w:p>
      <w:pPr>
        <w:ind w:firstLine="2720" w:firstLineChars="85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建设、监理和设计单位简况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657"/>
        <w:gridCol w:w="3388"/>
        <w:gridCol w:w="1362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restart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建设单位</w:t>
            </w: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建设单位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</w:tc>
        <w:tc>
          <w:tcPr>
            <w:tcW w:w="6771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项目负责人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监理单位</w:t>
            </w: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监理单位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</w:tc>
        <w:tc>
          <w:tcPr>
            <w:tcW w:w="6771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项目总监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restart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设计 单位</w:t>
            </w: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设计单位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</w:tc>
        <w:tc>
          <w:tcPr>
            <w:tcW w:w="6771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92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设计项目负责人</w:t>
            </w:r>
          </w:p>
        </w:tc>
        <w:tc>
          <w:tcPr>
            <w:tcW w:w="338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021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ind w:firstLine="2720" w:firstLineChars="8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column"/>
      </w:r>
      <w:r>
        <w:rPr>
          <w:rFonts w:hint="eastAsia" w:ascii="黑体" w:hAnsi="黑体" w:eastAsia="黑体"/>
          <w:sz w:val="32"/>
          <w:szCs w:val="32"/>
        </w:rPr>
        <w:t>主要参建单位简况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738"/>
        <w:gridCol w:w="3157"/>
        <w:gridCol w:w="1619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参建 单位1</w:t>
            </w: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参建单位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工程主要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参建内容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主营专业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资质等级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完成工作量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8"/>
                <w:szCs w:val="28"/>
              </w:rPr>
              <w:t>万元，占比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%</w:t>
            </w: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所有制形式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项目经理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项目总工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参建 单位      2</w:t>
            </w: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参建单位（公章）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工程主要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参建内容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主营专业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资质等级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完成工程量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8"/>
                <w:szCs w:val="28"/>
              </w:rPr>
              <w:t>万元，占比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%</w:t>
            </w: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所有制形式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项目经理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项目总工</w:t>
            </w:r>
          </w:p>
        </w:tc>
        <w:tc>
          <w:tcPr>
            <w:tcW w:w="315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91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工程概况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137"/>
        <w:gridCol w:w="2050"/>
        <w:gridCol w:w="1743"/>
        <w:gridCol w:w="132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工程名称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工程类别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公共建筑工程□ 住宅工程</w:t>
            </w:r>
            <w:r>
              <w:rPr>
                <w:rFonts w:hint="eastAsia" w:ascii="宋体" w:hAnsi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钢结构工程□  安装工程□</w:t>
            </w:r>
          </w:p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电力交通水利工程□  市政园林工程□  绿色生态工程□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建设地点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建设规模或技术指标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土地使用</w:t>
            </w:r>
          </w:p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权类型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划拨□，出让□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用地规划</w:t>
            </w:r>
          </w:p>
        </w:tc>
        <w:tc>
          <w:tcPr>
            <w:tcW w:w="37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用地性质：</w:t>
            </w:r>
          </w:p>
        </w:tc>
        <w:tc>
          <w:tcPr>
            <w:tcW w:w="3630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用地面积：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工程规划</w:t>
            </w:r>
          </w:p>
        </w:tc>
        <w:tc>
          <w:tcPr>
            <w:tcW w:w="379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工程性质：</w:t>
            </w:r>
          </w:p>
        </w:tc>
        <w:tc>
          <w:tcPr>
            <w:tcW w:w="3630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建设规模：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施工许可证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取得时间：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开工时间</w:t>
            </w:r>
          </w:p>
        </w:tc>
        <w:tc>
          <w:tcPr>
            <w:tcW w:w="2050" w:type="dxa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3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竣工（交工）验收时间</w:t>
            </w:r>
          </w:p>
        </w:tc>
        <w:tc>
          <w:tcPr>
            <w:tcW w:w="2310" w:type="dxa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工程造价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3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图纸审查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有□，无□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3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专项验收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规划□、环保</w:t>
            </w:r>
            <w:r>
              <w:rPr>
                <w:rFonts w:hint="eastAsia" w:ascii="宋体" w:hAnsi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sz w:val="28"/>
                <w:szCs w:val="28"/>
              </w:rPr>
              <w:t>、消防□、节能□、人防□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竣工备案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有□，无□       备案时间：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869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w w:val="90"/>
                <w:sz w:val="28"/>
                <w:szCs w:val="28"/>
              </w:rPr>
              <w:t>是否发生过质量安全事故</w:t>
            </w:r>
          </w:p>
        </w:tc>
        <w:tc>
          <w:tcPr>
            <w:tcW w:w="7423" w:type="dxa"/>
            <w:gridSpan w:val="4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是□，无□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732" w:type="dxa"/>
            <w:vMerge w:val="restart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本项目获奖情况</w:t>
            </w: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市级优质工程奖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32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省结构优质工程奖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732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绿色建造水平成果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732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智慧工地示范工程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732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建筑业科学技术奖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732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BIM竞赛、QC成果等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32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建筑十项新技术应用情况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大项数量：</w:t>
            </w:r>
            <w:r>
              <w:rPr>
                <w:rFonts w:hint="eastAsia" w:ascii="宋体" w:hAnsi="宋体" w:cs="宋体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8"/>
                <w:szCs w:val="28"/>
              </w:rPr>
              <w:t>项；子项数量：</w:t>
            </w:r>
            <w:r>
              <w:rPr>
                <w:rFonts w:hint="eastAsia" w:ascii="宋体" w:hAnsi="宋体" w:cs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732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87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cs="宋体"/>
                <w:spacing w:val="-12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其他事项（专利、工法等）</w:t>
            </w:r>
          </w:p>
        </w:tc>
        <w:tc>
          <w:tcPr>
            <w:tcW w:w="5373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spacing w:line="360" w:lineRule="exact"/>
        <w:rPr>
          <w:rFonts w:ascii="宋体" w:hAnsi="宋体"/>
          <w:spacing w:val="-12"/>
          <w:sz w:val="24"/>
        </w:rPr>
      </w:pPr>
      <w:r>
        <w:rPr>
          <w:rFonts w:hint="eastAsia" w:ascii="宋体" w:hAnsi="宋体"/>
          <w:spacing w:val="-12"/>
          <w:sz w:val="24"/>
        </w:rPr>
        <w:t>备注：1.竣工（交工）验收时间：房建类填写竣工验收时间，交通类填写交工时间。</w:t>
      </w:r>
    </w:p>
    <w:p>
      <w:pPr>
        <w:spacing w:line="360" w:lineRule="exact"/>
        <w:rPr>
          <w:rFonts w:ascii="宋体" w:hAnsi="宋体"/>
          <w:spacing w:val="-12"/>
          <w:sz w:val="24"/>
        </w:rPr>
      </w:pPr>
      <w:r>
        <w:rPr>
          <w:rFonts w:hint="eastAsia" w:ascii="宋体" w:hAnsi="宋体"/>
          <w:spacing w:val="-12"/>
          <w:sz w:val="24"/>
        </w:rPr>
        <w:t>2.非房建类工程无须提供优质结构奖。3.获奖情况填写奖项名称及取得时间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工程申报理由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8" w:hRule="atLeast"/>
        </w:trPr>
        <w:tc>
          <w:tcPr>
            <w:tcW w:w="8384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宋体" w:hAnsi="宋体"/>
          <w:spacing w:val="-12"/>
          <w:sz w:val="24"/>
        </w:rPr>
      </w:pPr>
      <w:r>
        <w:rPr>
          <w:rFonts w:hint="eastAsia" w:ascii="宋体" w:hAnsi="宋体"/>
          <w:spacing w:val="-12"/>
          <w:sz w:val="24"/>
        </w:rPr>
        <w:t>备注：申报理由填写内容：1、工程施工难点及特点。2、新材料、新技术、新设备、新工艺及节能、环保措施等在工程应用的情况。3、工程质量亮点。</w:t>
      </w:r>
    </w:p>
    <w:p>
      <w:pPr>
        <w:spacing w:line="500" w:lineRule="exact"/>
        <w:rPr>
          <w:rFonts w:ascii="仿宋" w:hAnsi="仿宋" w:eastAsia="仿宋"/>
          <w:spacing w:val="-12"/>
          <w:sz w:val="30"/>
          <w:szCs w:val="30"/>
        </w:rPr>
      </w:pPr>
      <w:r>
        <w:rPr>
          <w:rFonts w:hint="eastAsia" w:ascii="仿宋" w:hAnsi="仿宋" w:eastAsia="仿宋"/>
          <w:spacing w:val="-12"/>
          <w:sz w:val="30"/>
          <w:szCs w:val="30"/>
        </w:rPr>
        <w:br w:type="page"/>
      </w:r>
    </w:p>
    <w:p>
      <w:pPr>
        <w:spacing w:line="500" w:lineRule="exact"/>
        <w:jc w:val="center"/>
        <w:rPr>
          <w:rFonts w:ascii="仿宋" w:hAnsi="仿宋" w:eastAsia="仿宋"/>
          <w:spacing w:val="-12"/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有关单位意见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8384" w:type="dxa"/>
          </w:tcPr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申报单位意见：</w:t>
            </w: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ind w:left="181" w:leftChars="86" w:right="600" w:firstLine="4500" w:firstLineChars="150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单 位 盖 章</w:t>
            </w:r>
          </w:p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8" w:hRule="atLeast"/>
        </w:trPr>
        <w:tc>
          <w:tcPr>
            <w:tcW w:w="8384" w:type="dxa"/>
          </w:tcPr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建设单位（或使用单位）意见：</w:t>
            </w: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ind w:left="181" w:leftChars="86" w:right="600" w:firstLine="4500" w:firstLineChars="1500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ind w:left="181" w:leftChars="86" w:right="600" w:firstLine="4500" w:firstLineChars="150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单 位 盖 章</w:t>
            </w:r>
          </w:p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2" w:hRule="atLeast"/>
        </w:trPr>
        <w:tc>
          <w:tcPr>
            <w:tcW w:w="8384" w:type="dxa"/>
          </w:tcPr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河北省建设工程安济杯（省优质工程）</w:t>
            </w:r>
            <w:r>
              <w:rPr>
                <w:rFonts w:hint="eastAsia" w:ascii="宋体" w:hAnsi="宋体"/>
                <w:color w:val="0000FF"/>
                <w:sz w:val="30"/>
                <w:szCs w:val="30"/>
                <w:lang w:eastAsia="zh-CN"/>
              </w:rPr>
              <w:t>金奖</w:t>
            </w:r>
            <w:r>
              <w:rPr>
                <w:rFonts w:hint="eastAsia" w:ascii="宋体" w:hAnsi="宋体"/>
                <w:color w:val="0000FF"/>
                <w:sz w:val="30"/>
                <w:szCs w:val="30"/>
              </w:rPr>
              <w:t>评</w:t>
            </w:r>
            <w:r>
              <w:rPr>
                <w:rFonts w:hint="eastAsia" w:ascii="宋体" w:hAnsi="宋体"/>
                <w:sz w:val="30"/>
                <w:szCs w:val="30"/>
              </w:rPr>
              <w:t>审委员会意见：</w:t>
            </w: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ind w:left="18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           </w:t>
            </w:r>
          </w:p>
          <w:p>
            <w:pPr>
              <w:ind w:left="180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ind w:left="180" w:firstLine="5400" w:firstLineChars="1800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单 位 盖 章</w:t>
            </w:r>
          </w:p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                          年    月    日</w:t>
            </w:r>
          </w:p>
        </w:tc>
      </w:tr>
    </w:tbl>
    <w:p>
      <w:pPr>
        <w:jc w:val="left"/>
      </w:pPr>
      <w:r>
        <w:rPr>
          <w:rFonts w:hint="eastAsia" w:ascii="仿宋" w:hAnsi="仿宋" w:eastAsia="仿宋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zNjVkMmYwMGYzZDU0ODk5YjQ2ODIxNzhmYmY3YjYifQ=="/>
  </w:docVars>
  <w:rsids>
    <w:rsidRoot w:val="5E04233E"/>
    <w:rsid w:val="007A4154"/>
    <w:rsid w:val="00F52857"/>
    <w:rsid w:val="0D7025E3"/>
    <w:rsid w:val="20C039AE"/>
    <w:rsid w:val="2CD838FB"/>
    <w:rsid w:val="31AA2BEF"/>
    <w:rsid w:val="5E04233E"/>
    <w:rsid w:val="60511902"/>
    <w:rsid w:val="6C8D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301</Words>
  <Characters>1718</Characters>
  <Lines>14</Lines>
  <Paragraphs>4</Paragraphs>
  <TotalTime>7</TotalTime>
  <ScaleCrop>false</ScaleCrop>
  <LinksUpToDate>false</LinksUpToDate>
  <CharactersWithSpaces>2015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2022-07-14T07:18:00Z</dcterms:created>
  <dc:creator>Administrator</dc:creator>
  <cp:lastModifiedBy>赵亮</cp:lastModifiedBy>
  <cp:lastPrinted>2024-01-09T01:00:00Z</cp:lastPrinted>
  <dcterms:modified xsi:type="dcterms:W3CDTF">2024-01-09T01:02:35Z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FBEA57BC3106488FBAB089876E71D483</vt:lpwstr>
  </property>
</Properties>
</file>